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"Башкирская генерирующая компания" совместно с </w:t>
      </w:r>
      <w:bookmarkStart w:id="0" w:name="_Hlk73027448"/>
      <w:r>
        <w:rPr>
          <w:rFonts w:ascii="Times New Roman" w:hAnsi="Times New Roman" w:cs="Times New Roman"/>
          <w:sz w:val="24"/>
          <w:szCs w:val="24"/>
        </w:rPr>
        <w:t>Администрацией городского округа город Уфа Республики Башкортостан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 соответствии со ст. 9 Федерального закона № 174-ФЗ «Об экологической экспертизе» и </w:t>
      </w:r>
      <w:r>
        <w:rPr>
          <w:rFonts w:ascii="Times New Roman" w:hAnsi="Times New Roman" w:cs="Times New Roman"/>
          <w:snapToGrid w:val="0"/>
          <w:sz w:val="24"/>
          <w:szCs w:val="24"/>
        </w:rPr>
        <w:t>Приказом Минприроды России от 01.12.2020 N 999"Об утверждении требований к материалам оценки воздействия на окружающую среду"</w:t>
      </w:r>
      <w:r>
        <w:rPr>
          <w:rFonts w:ascii="Times New Roman" w:hAnsi="Times New Roman" w:cs="Times New Roman"/>
          <w:sz w:val="24"/>
          <w:szCs w:val="24"/>
        </w:rPr>
        <w:t xml:space="preserve"> уведомляют о начале общественных обсуждений объекта государственной экологической экспертизы: «Выполнение проектных работ по техническому перевооружению (модернизации) системы очистки сточных вод ВПУ с заведением стоков в цикл станции и доведением солеконцентрата до уровня товарной продукции, а качества сточных вод до уровня нормативных для Уфимской ТЭЦ-4 филиала ООО «БГК», включая предварительные материалы оценки воздействия на окружающую среду.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ООО «Башкирская генерирующая компания», ИНН 0277077282, ОГРН 1060277052098, </w:t>
      </w:r>
      <w:r>
        <w:fldChar w:fldCharType="begin"/>
      </w:r>
      <w:r>
        <w:instrText xml:space="preserve"> HYPERLINK "mailto:tec4@bgkrb.ru"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tec</w:t>
      </w:r>
      <w:r>
        <w:rPr>
          <w:rStyle w:val="4"/>
          <w:rFonts w:ascii="Times New Roman" w:hAnsi="Times New Roman" w:cs="Times New Roman"/>
          <w:sz w:val="24"/>
          <w:szCs w:val="24"/>
        </w:rPr>
        <w:t>4@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bgkrb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450059, Республика Башкортостан, город Уфа, ул. Р.Зорге 3, Контактный телефон: 8 (347) 269-46-59</w:t>
      </w:r>
    </w:p>
    <w:p>
      <w:pPr>
        <w:widowControl w:val="0"/>
        <w:autoSpaceDE w:val="0"/>
        <w:autoSpaceDN w:val="0"/>
        <w:adjustRightInd w:val="0"/>
        <w:spacing w:line="360" w:lineRule="auto"/>
        <w:ind w:right="33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работ по ОВОС: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ООО "ИНТЕР ТЭК" ИНН 5022560439, КПП 772801001, ОГРН 1105022003371</w:t>
      </w:r>
    </w:p>
    <w:p>
      <w:pPr>
        <w:widowControl w:val="0"/>
        <w:autoSpaceDE w:val="0"/>
        <w:autoSpaceDN w:val="0"/>
        <w:adjustRightInd w:val="0"/>
        <w:spacing w:line="360" w:lineRule="auto"/>
        <w:ind w:right="33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Юридический и фактический адрес: 117246, г. Москва, Научный проезд, 14а, стр.1, помещение IV, </w:t>
      </w: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bCs/>
          <w:sz w:val="24"/>
          <w:szCs w:val="24"/>
        </w:rPr>
        <w:t xml:space="preserve">: 8 (495) 136 65 36, е-mail: </w:t>
      </w:r>
      <w:r>
        <w:fldChar w:fldCharType="begin"/>
      </w:r>
      <w:r>
        <w:instrText xml:space="preserve"> HYPERLINK "mailto:info@intertec.su" </w:instrText>
      </w:r>
      <w:r>
        <w:fldChar w:fldCharType="separate"/>
      </w:r>
      <w:r>
        <w:rPr>
          <w:rStyle w:val="4"/>
          <w:rFonts w:ascii="Times New Roman" w:hAnsi="Times New Roman" w:cs="Times New Roman"/>
          <w:bCs/>
          <w:sz w:val="24"/>
          <w:szCs w:val="24"/>
        </w:rPr>
        <w:t>info@intertec.su</w:t>
      </w:r>
      <w:r>
        <w:rPr>
          <w:rStyle w:val="4"/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ООО «ЭкоЭксперт» ИНН 5003106068, КПП 500301001, ОГРН 1135003003970</w:t>
      </w:r>
    </w:p>
    <w:p>
      <w:pPr>
        <w:spacing w:after="0" w:line="360" w:lineRule="auto"/>
        <w:ind w:firstLine="567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Юридический и фактический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142718, Московская область, город Видное, поселок Битца, 21 км. (Варшавское шоссе тер.), гостиница 313                                                Контактный телефон: 8 (499) 647-44-56,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"mailto:eco-press@bk.ru"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eco</w:t>
      </w:r>
      <w:r>
        <w:rPr>
          <w:rStyle w:val="4"/>
          <w:rFonts w:ascii="Times New Roman" w:hAnsi="Times New Roman" w:cs="Times New Roman"/>
          <w:sz w:val="24"/>
          <w:szCs w:val="24"/>
        </w:rPr>
        <w:t>-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Style w:val="4"/>
          <w:rFonts w:ascii="Times New Roman" w:hAnsi="Times New Roman" w:cs="Times New Roman"/>
          <w:sz w:val="24"/>
          <w:szCs w:val="24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сроки проведения оценки воздействия на окружающую среду: 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20.03.24 по 09.06.24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Орган, ответственный за организацию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: Администрация городского округа г. Уфа Республики Башкортостан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и фактический адрес: г. Уфа, проспект Октября, 120, Контактный телефон: 8 (347) 279-05-90</w:t>
      </w:r>
      <w:r>
        <w:rPr>
          <w:rFonts w:ascii="Times New Roman" w:hAnsi="Times New Roman" w:cs="Times New Roman"/>
          <w:bCs/>
          <w:sz w:val="24"/>
          <w:szCs w:val="24"/>
        </w:rPr>
        <w:t>, е-mail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"mailto:life@ufacity.info"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ecology</w:t>
      </w:r>
      <w:r>
        <w:rPr>
          <w:rStyle w:val="4"/>
          <w:rFonts w:ascii="Times New Roman" w:hAnsi="Times New Roman" w:cs="Times New Roman"/>
          <w:sz w:val="24"/>
          <w:szCs w:val="24"/>
        </w:rPr>
        <w:t>@ufacity.info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документация, предварительные материалы ОВОС</w:t>
      </w:r>
    </w:p>
    <w:p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планируемой хозяйственной деятельности: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«Выполнение проектных работ по техническому перевооружению (модернизации) системы очистки сточных вод ВПУ с заведением стоков в цикл станции и доведением солеконцентрата до уровня товарной продукции, а качества сточных вод до уровня нормативных для Уфимской ТЭЦ-4 филиала ООО «БГК»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модернизация существующей системы очистки водоподготовительной установки Уфимской ТЭЦ-4 филиала ООО «БГК» с целью исключения сброса сточных вод и организации замкнутого водооборота.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Месторасположение намечаемой деятельности</w:t>
      </w:r>
      <w:r>
        <w:rPr>
          <w:rFonts w:ascii="Times New Roman" w:hAnsi="Times New Roman" w:cs="Times New Roman"/>
          <w:sz w:val="24"/>
          <w:szCs w:val="24"/>
        </w:rPr>
        <w:t>: 450063, Россия, г. Уфа, Орджоникидзевский район, ул. Энергетиков, 60 (территория Уфимской ТЭЦ-4 – филиала ООО «БГК»).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простое информирование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проведения общественного обсуждения: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25.04.2024 по 30.05.2024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доступны с 19.04.2024 по 30.05.2024, включительно, по адресам: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экологии и охраны окружающей среды Управления по обеспечению жизнедеятельности города Администрации ГО г. Уфа РБ;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ООО "ИНТЕР ТЭК" 117246, г. Москва, Научный проезд, 14а, стр.1, помещение IV;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814964"/>
      <w:r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официальных сайтах ООО «БГК» </w:t>
      </w:r>
      <w:r>
        <w:fldChar w:fldCharType="begin"/>
      </w:r>
      <w:r>
        <w:instrText xml:space="preserve"> HYPERLINK "http://www.bgkrb.ru"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0070C0"/>
          <w:sz w:val="24"/>
          <w:szCs w:val="24"/>
        </w:rPr>
        <w:t>http://www.bgkrb.ru</w:t>
      </w:r>
      <w:r>
        <w:rPr>
          <w:rStyle w:val="4"/>
          <w:rFonts w:ascii="Times New Roman" w:hAnsi="Times New Roman" w:cs="Times New Roman"/>
          <w:color w:val="0070C0"/>
          <w:sz w:val="24"/>
          <w:szCs w:val="24"/>
        </w:rPr>
        <w:fldChar w:fldCharType="end"/>
      </w:r>
      <w:r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ООО «ИНТЕР ТЭК»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http://intertec.su/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bookmarkEnd w:id="1"/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письменная.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участников общественного обсуждения принимаются с 25.04.2024 г. по 30.05.2024 г. и в течение 10 календарных дней после окончания общественных обсуждений (до 09.06.2024 включительно) в местах доступности Материалов по объекту общественного обсуждения, или по электронной почте </w:t>
      </w:r>
      <w:r>
        <w:fldChar w:fldCharType="begin"/>
      </w:r>
      <w:r>
        <w:instrText xml:space="preserve"> HYPERLINK "mailto:info@intertec.su"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info@intertec.su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fldChar w:fldCharType="begin"/>
      </w:r>
      <w:r>
        <w:instrText xml:space="preserve"> HYPERLINK "mailto:Ishakov_IR@bgkrb.ru"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Ishakov_IR@bgkrb.ru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Журналы учета замечаний и предложений доступны в Отделе экологии и охраны окружающей среды Управления по обеспечению жизнедеятельности города Администрации ГО г. Уфа РБ, в офисе ООО «ИНТЕР ТЭК» (г.Москва) и Уфимской ТЭЦ-4 ООО «БГК» с 25.04.2024 г. по 09.06.2024 г. 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Администрация городского округа г. Уфа Республики Башкортостан: начальник отдела экологии и охраны окружающей среды Управления по обеспечению жизнедеятельности города Ольга Николаевна Филёва,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"mailto:life@ufacity.info"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ecology</w:t>
      </w:r>
      <w:r>
        <w:rPr>
          <w:rStyle w:val="4"/>
          <w:rFonts w:ascii="Times New Roman" w:hAnsi="Times New Roman" w:cs="Times New Roman"/>
          <w:sz w:val="24"/>
          <w:szCs w:val="24"/>
        </w:rPr>
        <w:t>@ufacity.info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ООО «БГК»: директор Уфимской ТЭЦ-4 Пономарев Алексей Петрович,                    тел. +7 (347) 269-47-58,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"mailto:Ishakov_IR@bgkrb.ru" </w:instrText>
      </w:r>
      <w: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Ishakov_IR@bgkrb.ru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ООО «ИНТЕР ТЭК»: руководитель ПКО Степанов Владимир Александрович, тел.: +7 (495) 136 65 36, доб. 201,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"mailto:stepanov@intertec.su"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stepanov</w:t>
      </w:r>
      <w:r>
        <w:rPr>
          <w:rStyle w:val="4"/>
          <w:rFonts w:ascii="Times New Roman" w:hAnsi="Times New Roman" w:cs="Times New Roman"/>
          <w:sz w:val="24"/>
          <w:szCs w:val="24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intertec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su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>
      <w:pgSz w:w="11906" w:h="16838"/>
      <w:pgMar w:top="426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8C"/>
    <w:rsid w:val="00083E6C"/>
    <w:rsid w:val="000C52B1"/>
    <w:rsid w:val="00127650"/>
    <w:rsid w:val="00134A48"/>
    <w:rsid w:val="00145520"/>
    <w:rsid w:val="001815DD"/>
    <w:rsid w:val="001B0117"/>
    <w:rsid w:val="00220D2A"/>
    <w:rsid w:val="00236716"/>
    <w:rsid w:val="0024324C"/>
    <w:rsid w:val="00261DF6"/>
    <w:rsid w:val="002A1B23"/>
    <w:rsid w:val="0038590B"/>
    <w:rsid w:val="0039138A"/>
    <w:rsid w:val="003A2403"/>
    <w:rsid w:val="003D269D"/>
    <w:rsid w:val="003D775B"/>
    <w:rsid w:val="003F2F55"/>
    <w:rsid w:val="00451FE7"/>
    <w:rsid w:val="00475B26"/>
    <w:rsid w:val="004A1F0A"/>
    <w:rsid w:val="004B5CB9"/>
    <w:rsid w:val="004C4CFD"/>
    <w:rsid w:val="004C59BA"/>
    <w:rsid w:val="004D4AE0"/>
    <w:rsid w:val="00511F8C"/>
    <w:rsid w:val="00525BC9"/>
    <w:rsid w:val="00546D0D"/>
    <w:rsid w:val="005B6FDF"/>
    <w:rsid w:val="005E4009"/>
    <w:rsid w:val="00611DDA"/>
    <w:rsid w:val="006C6D2D"/>
    <w:rsid w:val="006F477F"/>
    <w:rsid w:val="00752923"/>
    <w:rsid w:val="00753FDD"/>
    <w:rsid w:val="007951A1"/>
    <w:rsid w:val="008321FF"/>
    <w:rsid w:val="00870E4A"/>
    <w:rsid w:val="008C58BA"/>
    <w:rsid w:val="00903CA4"/>
    <w:rsid w:val="0097685B"/>
    <w:rsid w:val="009B77FA"/>
    <w:rsid w:val="009D6A99"/>
    <w:rsid w:val="00A0533F"/>
    <w:rsid w:val="00A21EF7"/>
    <w:rsid w:val="00A619BD"/>
    <w:rsid w:val="00A90B80"/>
    <w:rsid w:val="00A97A79"/>
    <w:rsid w:val="00AD5874"/>
    <w:rsid w:val="00B8028D"/>
    <w:rsid w:val="00B82827"/>
    <w:rsid w:val="00BB4827"/>
    <w:rsid w:val="00BC323F"/>
    <w:rsid w:val="00BD03EB"/>
    <w:rsid w:val="00CC52DC"/>
    <w:rsid w:val="00CE098E"/>
    <w:rsid w:val="00CF0989"/>
    <w:rsid w:val="00D06AEA"/>
    <w:rsid w:val="00E3757B"/>
    <w:rsid w:val="00E76FBF"/>
    <w:rsid w:val="00F55892"/>
    <w:rsid w:val="0B9658E4"/>
    <w:rsid w:val="23955303"/>
    <w:rsid w:val="2D1239F3"/>
    <w:rsid w:val="2DAB1B97"/>
    <w:rsid w:val="2E8E7691"/>
    <w:rsid w:val="3504494D"/>
    <w:rsid w:val="3D1407B0"/>
    <w:rsid w:val="47C9165E"/>
    <w:rsid w:val="4C6257AF"/>
    <w:rsid w:val="5B4344DC"/>
    <w:rsid w:val="744B31AC"/>
    <w:rsid w:val="7E2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sectionnewspage__infosuppor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4337</Characters>
  <Lines>36</Lines>
  <Paragraphs>10</Paragraphs>
  <TotalTime>247</TotalTime>
  <ScaleCrop>false</ScaleCrop>
  <LinksUpToDate>false</LinksUpToDate>
  <CharactersWithSpaces>5087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2022-02-16T13:01:00Z</dcterms:created>
  <dc:creator>Admin</dc:creator>
  <cp:lastModifiedBy>Владимир Степанов</cp:lastModifiedBy>
  <cp:lastPrinted>2021-09-24T09:15:00Z</cp:lastPrinted>
  <dcterms:modified xsi:type="dcterms:W3CDTF">2024-04-08T07:25:42Z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87465781AD284141B1FBD80868994841_13</vt:lpwstr>
  </property>
</Properties>
</file>